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CECAE" w14:textId="38D8A21A" w:rsidR="00E54CE7" w:rsidRPr="00FB087D" w:rsidRDefault="00E54CE7" w:rsidP="00D04BFF">
      <w:pPr>
        <w:jc w:val="both"/>
        <w:rPr>
          <w:rFonts w:ascii="Times New Roman" w:hAnsi="Times New Roman" w:cs="Times New Roman"/>
        </w:rPr>
      </w:pPr>
      <w:r w:rsidRPr="00FB087D">
        <w:rPr>
          <w:rFonts w:ascii="Times New Roman" w:hAnsi="Times New Roman" w:cs="Times New Roman"/>
        </w:rPr>
        <w:t xml:space="preserve">Mandatory CSR Disclosure and Firm Investment </w:t>
      </w:r>
      <w:proofErr w:type="spellStart"/>
      <w:r w:rsidRPr="00FB087D">
        <w:rPr>
          <w:rFonts w:ascii="Times New Roman" w:hAnsi="Times New Roman" w:cs="Times New Roman"/>
        </w:rPr>
        <w:t>Behaviour</w:t>
      </w:r>
      <w:proofErr w:type="spellEnd"/>
      <w:r w:rsidRPr="00FB087D">
        <w:rPr>
          <w:rFonts w:ascii="Times New Roman" w:hAnsi="Times New Roman" w:cs="Times New Roman"/>
        </w:rPr>
        <w:t xml:space="preserve">: Evidence </w:t>
      </w:r>
      <w:r w:rsidR="00826504">
        <w:rPr>
          <w:rFonts w:ascii="Times New Roman" w:hAnsi="Times New Roman" w:cs="Times New Roman"/>
        </w:rPr>
        <w:t>f</w:t>
      </w:r>
      <w:r w:rsidRPr="00FB087D">
        <w:rPr>
          <w:rFonts w:ascii="Times New Roman" w:hAnsi="Times New Roman" w:cs="Times New Roman"/>
        </w:rPr>
        <w:t xml:space="preserve">rom Quasi-Natural Experiment in China </w:t>
      </w:r>
    </w:p>
    <w:p w14:paraId="275DA5E9" w14:textId="7237BD94" w:rsidR="00E54CE7" w:rsidRPr="00FB087D" w:rsidRDefault="00E54CE7" w:rsidP="00D04BFF">
      <w:pPr>
        <w:jc w:val="both"/>
        <w:rPr>
          <w:rFonts w:ascii="Times New Roman" w:hAnsi="Times New Roman" w:cs="Times New Roman"/>
        </w:rPr>
      </w:pPr>
      <w:r w:rsidRPr="00FB087D">
        <w:rPr>
          <w:rFonts w:ascii="Times New Roman" w:hAnsi="Times New Roman" w:cs="Times New Roman"/>
        </w:rPr>
        <w:t>Makosa Lewis, Yang J</w:t>
      </w:r>
      <w:r w:rsidR="000E4B12">
        <w:rPr>
          <w:rFonts w:ascii="Times New Roman" w:hAnsi="Times New Roman" w:cs="Times New Roman"/>
        </w:rPr>
        <w:t>i</w:t>
      </w:r>
      <w:r w:rsidRPr="00FB087D">
        <w:rPr>
          <w:rFonts w:ascii="Times New Roman" w:hAnsi="Times New Roman" w:cs="Times New Roman"/>
        </w:rPr>
        <w:t xml:space="preserve">nkun, </w:t>
      </w:r>
      <w:proofErr w:type="spellStart"/>
      <w:r w:rsidRPr="00FB087D">
        <w:rPr>
          <w:rFonts w:ascii="Times New Roman" w:hAnsi="Times New Roman" w:cs="Times New Roman"/>
        </w:rPr>
        <w:t>Sitsha</w:t>
      </w:r>
      <w:proofErr w:type="spellEnd"/>
      <w:r w:rsidR="00FB087D" w:rsidRPr="00FB087D">
        <w:rPr>
          <w:rFonts w:ascii="Times New Roman" w:hAnsi="Times New Roman" w:cs="Times New Roman"/>
        </w:rPr>
        <w:t xml:space="preserve"> Lovemore, </w:t>
      </w:r>
      <w:proofErr w:type="spellStart"/>
      <w:r w:rsidR="00FB087D" w:rsidRPr="00FB087D">
        <w:rPr>
          <w:rFonts w:ascii="Times New Roman" w:hAnsi="Times New Roman" w:cs="Times New Roman"/>
        </w:rPr>
        <w:t>Jachi</w:t>
      </w:r>
      <w:proofErr w:type="spellEnd"/>
      <w:r w:rsidR="00FB087D" w:rsidRPr="00FB087D">
        <w:rPr>
          <w:rFonts w:ascii="Times New Roman" w:hAnsi="Times New Roman" w:cs="Times New Roman"/>
        </w:rPr>
        <w:t xml:space="preserve"> Moses</w:t>
      </w:r>
    </w:p>
    <w:p w14:paraId="66C102E2" w14:textId="77777777" w:rsidR="00FB087D" w:rsidRDefault="00FB087D" w:rsidP="00D04BFF">
      <w:pPr>
        <w:jc w:val="both"/>
        <w:rPr>
          <w:rFonts w:ascii="Times New Roman" w:hAnsi="Times New Roman" w:cs="Times New Roman"/>
        </w:rPr>
      </w:pPr>
      <w:r w:rsidRPr="00FB087D">
        <w:rPr>
          <w:rFonts w:ascii="Times New Roman" w:hAnsi="Times New Roman" w:cs="Times New Roman"/>
        </w:rPr>
        <w:t>Volume31, Issue4</w:t>
      </w:r>
    </w:p>
    <w:p w14:paraId="10F8CBB8" w14:textId="45E9E60C" w:rsidR="00EC7157" w:rsidRPr="00FB087D" w:rsidRDefault="00EC7157" w:rsidP="00D04BFF">
      <w:pPr>
        <w:jc w:val="both"/>
        <w:rPr>
          <w:rFonts w:ascii="Times New Roman" w:hAnsi="Times New Roman" w:cs="Times New Roman"/>
        </w:rPr>
      </w:pPr>
      <w:r w:rsidRPr="00EC7157">
        <w:rPr>
          <w:rFonts w:ascii="Times New Roman" w:hAnsi="Times New Roman" w:cs="Times New Roman"/>
        </w:rPr>
        <w:t>Pages 33-47</w:t>
      </w:r>
    </w:p>
    <w:p w14:paraId="04EF2DE9" w14:textId="5E80FFE1" w:rsidR="00FB087D" w:rsidRPr="00FB087D" w:rsidRDefault="00FB087D" w:rsidP="00D04BFF">
      <w:pPr>
        <w:jc w:val="both"/>
        <w:rPr>
          <w:rFonts w:ascii="Times New Roman" w:hAnsi="Times New Roman" w:cs="Times New Roman"/>
        </w:rPr>
      </w:pPr>
      <w:r w:rsidRPr="00FB087D">
        <w:rPr>
          <w:rFonts w:ascii="Times New Roman" w:hAnsi="Times New Roman" w:cs="Times New Roman"/>
          <w:color w:val="1C1D1E"/>
          <w:shd w:val="clear" w:color="auto" w:fill="FFFFFF"/>
        </w:rPr>
        <w:t>October 2020</w:t>
      </w:r>
    </w:p>
    <w:p w14:paraId="66CDFE33" w14:textId="6A7B18DC" w:rsidR="00FB087D" w:rsidRPr="00FB087D" w:rsidRDefault="00FB087D" w:rsidP="00D04BFF">
      <w:pPr>
        <w:jc w:val="both"/>
        <w:rPr>
          <w:rFonts w:ascii="Times New Roman" w:hAnsi="Times New Roman" w:cs="Times New Roman"/>
        </w:rPr>
      </w:pPr>
      <w:r w:rsidRPr="00FB087D">
        <w:rPr>
          <w:rFonts w:ascii="Times New Roman" w:hAnsi="Times New Roman" w:cs="Times New Roman"/>
        </w:rPr>
        <w:t>The Journal of Corporate Accounting and Finance</w:t>
      </w:r>
    </w:p>
    <w:p w14:paraId="2D6EECC8" w14:textId="586A907E" w:rsidR="00FB087D" w:rsidRDefault="00FB087D" w:rsidP="00D04BFF">
      <w:pPr>
        <w:jc w:val="both"/>
        <w:rPr>
          <w:rFonts w:ascii="Times New Roman" w:hAnsi="Times New Roman" w:cs="Times New Roman"/>
        </w:rPr>
      </w:pPr>
      <w:r w:rsidRPr="00FB087D">
        <w:rPr>
          <w:rFonts w:ascii="Times New Roman" w:hAnsi="Times New Roman" w:cs="Times New Roman"/>
        </w:rPr>
        <w:t>doi.org/10.1002/jcaf.22467</w:t>
      </w:r>
    </w:p>
    <w:p w14:paraId="136F45B9" w14:textId="77777777" w:rsidR="00FB087D" w:rsidRPr="00FB087D" w:rsidRDefault="00FB087D" w:rsidP="00D04BFF">
      <w:pPr>
        <w:jc w:val="both"/>
        <w:rPr>
          <w:rFonts w:ascii="Times New Roman" w:hAnsi="Times New Roman" w:cs="Times New Roman"/>
        </w:rPr>
      </w:pPr>
      <w:r w:rsidRPr="00FB087D">
        <w:rPr>
          <w:rFonts w:ascii="Times New Roman" w:hAnsi="Times New Roman" w:cs="Times New Roman"/>
        </w:rPr>
        <w:t>Abstract</w:t>
      </w:r>
    </w:p>
    <w:p w14:paraId="4A204F5A" w14:textId="2ED292E4" w:rsidR="00FB087D" w:rsidRDefault="00FB087D" w:rsidP="00D04BFF">
      <w:pPr>
        <w:jc w:val="both"/>
        <w:rPr>
          <w:rFonts w:ascii="Times New Roman" w:hAnsi="Times New Roman" w:cs="Times New Roman"/>
        </w:rPr>
      </w:pPr>
      <w:r w:rsidRPr="00FB087D">
        <w:rPr>
          <w:rFonts w:ascii="Times New Roman" w:hAnsi="Times New Roman" w:cs="Times New Roman"/>
        </w:rPr>
        <w:t>In this article, we examine the effect of mandatory disclosure of corporate social responsibility on firm's investment behavior. Our analysis exploits China's 2008 mandatory requirement that firms disclose their corporate social responsibility activities. Using difference-in-difference design, the study finds that firms that were made to report their corporate social responsibility experience a decrease in the level of investment, but the firm investment efficiency improved, especially on alleviating over-investments. These findings suggest that mandatory CSR disclosure alters firm investment behavior and the implementation of such a disclosure requirement may need the government support.</w:t>
      </w:r>
    </w:p>
    <w:p w14:paraId="6CF71917" w14:textId="77AE2DFF" w:rsidR="00D04BFF" w:rsidRDefault="00D04BFF" w:rsidP="00D04BFF">
      <w:pPr>
        <w:jc w:val="both"/>
        <w:rPr>
          <w:rFonts w:ascii="Times New Roman" w:hAnsi="Times New Roman" w:cs="Times New Roman"/>
        </w:rPr>
      </w:pPr>
      <w:r>
        <w:rPr>
          <w:rFonts w:ascii="Times New Roman" w:hAnsi="Times New Roman" w:cs="Times New Roman"/>
        </w:rPr>
        <w:t>Keywords</w:t>
      </w:r>
    </w:p>
    <w:p w14:paraId="38DCFBD2" w14:textId="0B71AF6C" w:rsidR="00D04BFF" w:rsidRPr="00FB087D" w:rsidRDefault="00D04BFF" w:rsidP="00D04BFF">
      <w:pPr>
        <w:jc w:val="both"/>
        <w:rPr>
          <w:rFonts w:ascii="Times New Roman" w:hAnsi="Times New Roman" w:cs="Times New Roman"/>
        </w:rPr>
      </w:pPr>
      <w:r>
        <w:rPr>
          <w:rFonts w:ascii="Times New Roman" w:hAnsi="Times New Roman" w:cs="Times New Roman"/>
        </w:rPr>
        <w:t>Corporate social responsibility, Mandatory, Disclosure, Investment, Firm</w:t>
      </w:r>
    </w:p>
    <w:sectPr w:rsidR="00D04BFF" w:rsidRPr="00FB0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E7"/>
    <w:rsid w:val="000E4B12"/>
    <w:rsid w:val="00176AA7"/>
    <w:rsid w:val="001D1242"/>
    <w:rsid w:val="00826504"/>
    <w:rsid w:val="008E2D11"/>
    <w:rsid w:val="00A76C16"/>
    <w:rsid w:val="00D04BFF"/>
    <w:rsid w:val="00E54CE7"/>
    <w:rsid w:val="00EC7157"/>
    <w:rsid w:val="00FB0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E737"/>
  <w15:chartTrackingRefBased/>
  <w15:docId w15:val="{86D30EA4-BE5F-458A-9CEE-BCAB3AF3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C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C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C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C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C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C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C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C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CE7"/>
    <w:rPr>
      <w:rFonts w:eastAsiaTheme="majorEastAsia" w:cstheme="majorBidi"/>
      <w:color w:val="272727" w:themeColor="text1" w:themeTint="D8"/>
    </w:rPr>
  </w:style>
  <w:style w:type="paragraph" w:styleId="Title">
    <w:name w:val="Title"/>
    <w:basedOn w:val="Normal"/>
    <w:next w:val="Normal"/>
    <w:link w:val="TitleChar"/>
    <w:uiPriority w:val="10"/>
    <w:qFormat/>
    <w:rsid w:val="00E54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CE7"/>
    <w:pPr>
      <w:spacing w:before="160"/>
      <w:jc w:val="center"/>
    </w:pPr>
    <w:rPr>
      <w:i/>
      <w:iCs/>
      <w:color w:val="404040" w:themeColor="text1" w:themeTint="BF"/>
    </w:rPr>
  </w:style>
  <w:style w:type="character" w:customStyle="1" w:styleId="QuoteChar">
    <w:name w:val="Quote Char"/>
    <w:basedOn w:val="DefaultParagraphFont"/>
    <w:link w:val="Quote"/>
    <w:uiPriority w:val="29"/>
    <w:rsid w:val="00E54CE7"/>
    <w:rPr>
      <w:i/>
      <w:iCs/>
      <w:color w:val="404040" w:themeColor="text1" w:themeTint="BF"/>
    </w:rPr>
  </w:style>
  <w:style w:type="paragraph" w:styleId="ListParagraph">
    <w:name w:val="List Paragraph"/>
    <w:basedOn w:val="Normal"/>
    <w:uiPriority w:val="34"/>
    <w:qFormat/>
    <w:rsid w:val="00E54CE7"/>
    <w:pPr>
      <w:ind w:left="720"/>
      <w:contextualSpacing/>
    </w:pPr>
  </w:style>
  <w:style w:type="character" w:styleId="IntenseEmphasis">
    <w:name w:val="Intense Emphasis"/>
    <w:basedOn w:val="DefaultParagraphFont"/>
    <w:uiPriority w:val="21"/>
    <w:qFormat/>
    <w:rsid w:val="00E54CE7"/>
    <w:rPr>
      <w:i/>
      <w:iCs/>
      <w:color w:val="2F5496" w:themeColor="accent1" w:themeShade="BF"/>
    </w:rPr>
  </w:style>
  <w:style w:type="paragraph" w:styleId="IntenseQuote">
    <w:name w:val="Intense Quote"/>
    <w:basedOn w:val="Normal"/>
    <w:next w:val="Normal"/>
    <w:link w:val="IntenseQuoteChar"/>
    <w:uiPriority w:val="30"/>
    <w:qFormat/>
    <w:rsid w:val="00E54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CE7"/>
    <w:rPr>
      <w:i/>
      <w:iCs/>
      <w:color w:val="2F5496" w:themeColor="accent1" w:themeShade="BF"/>
    </w:rPr>
  </w:style>
  <w:style w:type="character" w:styleId="IntenseReference">
    <w:name w:val="Intense Reference"/>
    <w:basedOn w:val="DefaultParagraphFont"/>
    <w:uiPriority w:val="32"/>
    <w:qFormat/>
    <w:rsid w:val="00E54CE7"/>
    <w:rPr>
      <w:b/>
      <w:bCs/>
      <w:smallCaps/>
      <w:color w:val="2F5496" w:themeColor="accent1" w:themeShade="BF"/>
      <w:spacing w:val="5"/>
    </w:rPr>
  </w:style>
  <w:style w:type="character" w:styleId="Hyperlink">
    <w:name w:val="Hyperlink"/>
    <w:basedOn w:val="DefaultParagraphFont"/>
    <w:uiPriority w:val="99"/>
    <w:semiHidden/>
    <w:unhideWhenUsed/>
    <w:rsid w:val="00E54C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2</cp:revision>
  <dcterms:created xsi:type="dcterms:W3CDTF">2025-10-06T07:32:00Z</dcterms:created>
  <dcterms:modified xsi:type="dcterms:W3CDTF">2025-10-06T07:32:00Z</dcterms:modified>
</cp:coreProperties>
</file>