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FC0D" w14:textId="06E0A2BD" w:rsidR="003F6411" w:rsidRPr="0058260F" w:rsidRDefault="003F6411">
      <w:pPr>
        <w:rPr>
          <w:rFonts w:ascii="Times New Roman" w:hAnsi="Times New Roman" w:cs="Times New Roman"/>
        </w:rPr>
      </w:pPr>
      <w:r w:rsidRPr="0058260F">
        <w:rPr>
          <w:rFonts w:ascii="Times New Roman" w:hAnsi="Times New Roman" w:cs="Times New Roman"/>
        </w:rPr>
        <w:t xml:space="preserve">The Extent of Commitment of Iraq Banks to the International Financial Reporting Standard (IFRS) 7: Financial Instruments: Disclosures </w:t>
      </w:r>
    </w:p>
    <w:p w14:paraId="2DB67ACA" w14:textId="060CC42E" w:rsidR="003F6411" w:rsidRPr="0058260F" w:rsidRDefault="003F6411">
      <w:pPr>
        <w:rPr>
          <w:rFonts w:ascii="Times New Roman" w:hAnsi="Times New Roman" w:cs="Times New Roman"/>
          <w:sz w:val="21"/>
          <w:szCs w:val="21"/>
          <w:shd w:val="clear" w:color="auto" w:fill="FFFFFF"/>
        </w:rPr>
      </w:pPr>
      <w:r w:rsidRPr="0058260F">
        <w:rPr>
          <w:rFonts w:ascii="Times New Roman" w:hAnsi="Times New Roman" w:cs="Times New Roman"/>
          <w:sz w:val="21"/>
          <w:szCs w:val="21"/>
          <w:shd w:val="clear" w:color="auto" w:fill="FFFFFF"/>
        </w:rPr>
        <w:t>Moses Jachi</w:t>
      </w:r>
      <w:r w:rsidRPr="0058260F">
        <w:rPr>
          <w:rFonts w:ascii="Times New Roman" w:hAnsi="Times New Roman" w:cs="Times New Roman"/>
          <w:sz w:val="21"/>
          <w:szCs w:val="21"/>
          <w:shd w:val="clear" w:color="auto" w:fill="FFFFFF"/>
        </w:rPr>
        <w:t xml:space="preserve">, </w:t>
      </w:r>
      <w:r w:rsidRPr="0058260F">
        <w:rPr>
          <w:rFonts w:ascii="Times New Roman" w:hAnsi="Times New Roman" w:cs="Times New Roman"/>
          <w:sz w:val="21"/>
          <w:szCs w:val="21"/>
          <w:shd w:val="clear" w:color="auto" w:fill="FFFFFF"/>
        </w:rPr>
        <w:t>Hussein Kareem</w:t>
      </w:r>
      <w:r w:rsidRPr="0058260F">
        <w:rPr>
          <w:rFonts w:ascii="Times New Roman" w:hAnsi="Times New Roman" w:cs="Times New Roman"/>
          <w:sz w:val="21"/>
          <w:szCs w:val="21"/>
          <w:shd w:val="clear" w:color="auto" w:fill="FFFFFF"/>
        </w:rPr>
        <w:t xml:space="preserve">, </w:t>
      </w:r>
      <w:r w:rsidRPr="0058260F">
        <w:rPr>
          <w:rFonts w:ascii="Times New Roman" w:hAnsi="Times New Roman" w:cs="Times New Roman"/>
          <w:sz w:val="21"/>
          <w:szCs w:val="21"/>
          <w:shd w:val="clear" w:color="auto" w:fill="FFFFFF"/>
        </w:rPr>
        <w:t xml:space="preserve">Emad </w:t>
      </w:r>
      <w:proofErr w:type="spellStart"/>
      <w:r w:rsidRPr="0058260F">
        <w:rPr>
          <w:rFonts w:ascii="Times New Roman" w:hAnsi="Times New Roman" w:cs="Times New Roman"/>
          <w:sz w:val="21"/>
          <w:szCs w:val="21"/>
          <w:shd w:val="clear" w:color="auto" w:fill="FFFFFF"/>
        </w:rPr>
        <w:t>Kendory</w:t>
      </w:r>
      <w:proofErr w:type="spellEnd"/>
    </w:p>
    <w:p w14:paraId="35797A59" w14:textId="0B420BAE" w:rsidR="003F6411" w:rsidRPr="0058260F" w:rsidRDefault="003F6411">
      <w:pPr>
        <w:rPr>
          <w:rFonts w:ascii="Times New Roman" w:hAnsi="Times New Roman" w:cs="Times New Roman"/>
          <w:sz w:val="21"/>
          <w:szCs w:val="21"/>
          <w:shd w:val="clear" w:color="auto" w:fill="FFFFFF"/>
        </w:rPr>
      </w:pPr>
      <w:r w:rsidRPr="0058260F">
        <w:rPr>
          <w:rFonts w:ascii="Times New Roman" w:hAnsi="Times New Roman" w:cs="Times New Roman"/>
          <w:sz w:val="21"/>
          <w:szCs w:val="21"/>
          <w:shd w:val="clear" w:color="auto" w:fill="FFFFFF"/>
        </w:rPr>
        <w:t xml:space="preserve">International Journal of Psychosocial Rehabilitation </w:t>
      </w:r>
    </w:p>
    <w:p w14:paraId="0849861C" w14:textId="288DEE35" w:rsidR="003F6411" w:rsidRPr="0058260F" w:rsidRDefault="003F6411" w:rsidP="003F6411">
      <w:pPr>
        <w:rPr>
          <w:rFonts w:ascii="Times New Roman" w:hAnsi="Times New Roman" w:cs="Times New Roman"/>
        </w:rPr>
      </w:pPr>
      <w:r w:rsidRPr="0058260F">
        <w:rPr>
          <w:rFonts w:ascii="Times New Roman" w:hAnsi="Times New Roman" w:cs="Times New Roman"/>
        </w:rPr>
        <w:t>doi.org/10.61841/jvz25978</w:t>
      </w:r>
    </w:p>
    <w:p w14:paraId="09ABAAD1" w14:textId="4C44B8C7" w:rsidR="003F6411" w:rsidRPr="0058260F" w:rsidRDefault="003F6411" w:rsidP="003F6411">
      <w:pPr>
        <w:rPr>
          <w:rFonts w:ascii="Times New Roman" w:hAnsi="Times New Roman" w:cs="Times New Roman"/>
        </w:rPr>
      </w:pPr>
      <w:r w:rsidRPr="0058260F">
        <w:rPr>
          <w:rFonts w:ascii="Times New Roman" w:hAnsi="Times New Roman" w:cs="Times New Roman"/>
        </w:rPr>
        <w:t xml:space="preserve">Vol. 24 No. 3 </w:t>
      </w:r>
    </w:p>
    <w:p w14:paraId="6CA09FD5" w14:textId="2A57E625" w:rsidR="003F6411" w:rsidRPr="0058260F" w:rsidRDefault="003F6411" w:rsidP="003F6411">
      <w:pPr>
        <w:rPr>
          <w:rFonts w:ascii="Times New Roman" w:hAnsi="Times New Roman" w:cs="Times New Roman"/>
        </w:rPr>
      </w:pPr>
      <w:r w:rsidRPr="0058260F">
        <w:rPr>
          <w:rFonts w:ascii="Times New Roman" w:hAnsi="Times New Roman" w:cs="Times New Roman"/>
        </w:rPr>
        <w:t>2020</w:t>
      </w:r>
    </w:p>
    <w:p w14:paraId="237B7588" w14:textId="77777777" w:rsidR="0058260F" w:rsidRPr="0058260F" w:rsidRDefault="0058260F" w:rsidP="0058260F">
      <w:pPr>
        <w:shd w:val="clear" w:color="auto" w:fill="FFFFFF"/>
        <w:spacing w:before="100" w:beforeAutospacing="1" w:after="100" w:afterAutospacing="1" w:line="240" w:lineRule="auto"/>
        <w:jc w:val="both"/>
        <w:rPr>
          <w:rFonts w:ascii="Times New Roman" w:eastAsia="Times New Roman" w:hAnsi="Times New Roman" w:cs="Times New Roman"/>
          <w:kern w:val="0"/>
          <w:sz w:val="21"/>
          <w:szCs w:val="21"/>
          <w14:ligatures w14:val="none"/>
        </w:rPr>
      </w:pPr>
      <w:r w:rsidRPr="0058260F">
        <w:rPr>
          <w:rFonts w:ascii="Times New Roman" w:eastAsia="Times New Roman" w:hAnsi="Times New Roman" w:cs="Times New Roman"/>
          <w:kern w:val="0"/>
          <w:sz w:val="21"/>
          <w:szCs w:val="21"/>
          <w14:ligatures w14:val="none"/>
        </w:rPr>
        <w:t>With the obligation for Iraqi entities to fully comply with International Financial Reporting Standards (IFRS) evidently declared in Iraqi companies in order to provide more transparent information to the users of financial statements. The purpose of this study is to assess the extent of Iraqi banks’ commitment to fully applying the International Financial Reporting Standard 7 disclosure requirements.</w:t>
      </w:r>
    </w:p>
    <w:p w14:paraId="13C50BC5" w14:textId="214095B2" w:rsidR="0058260F" w:rsidRPr="0058260F" w:rsidRDefault="0058260F" w:rsidP="0058260F">
      <w:pPr>
        <w:shd w:val="clear" w:color="auto" w:fill="FFFFFF"/>
        <w:spacing w:before="100" w:beforeAutospacing="1" w:after="100" w:afterAutospacing="1" w:line="240" w:lineRule="auto"/>
        <w:jc w:val="both"/>
        <w:rPr>
          <w:rFonts w:ascii="Times New Roman" w:eastAsia="Times New Roman" w:hAnsi="Times New Roman" w:cs="Times New Roman"/>
          <w:kern w:val="0"/>
          <w:sz w:val="21"/>
          <w:szCs w:val="21"/>
          <w14:ligatures w14:val="none"/>
        </w:rPr>
      </w:pPr>
      <w:r w:rsidRPr="0058260F">
        <w:rPr>
          <w:rFonts w:ascii="Times New Roman" w:eastAsia="Times New Roman" w:hAnsi="Times New Roman" w:cs="Times New Roman"/>
          <w:kern w:val="0"/>
          <w:sz w:val="21"/>
          <w:szCs w:val="21"/>
          <w14:ligatures w14:val="none"/>
        </w:rPr>
        <w:t>The researcher uses the method of factor analysis and variance analysis to achieve that goal. In compliance with the disclosure standards of IFRS 7, the analysis found that the relative value of transparency in the financial statements (income statement, financial position statement, and cash flow statement) is not comparable. With obvious confirmation of the lack of statistical significance between the existence and size of the relevant statements as per the income statement, the financial position statement, and the banks' cashflow statement in Iraq. The study findings confirm conclusions from prior studies that claim poor disclosure quality in light of IFRS 7 as a continuing phenomenon, pointing to this as a result of deliberate lack of commitment by banks to fully comply with disclosure requirements stipulated by IFRS 7. </w:t>
      </w:r>
    </w:p>
    <w:p w14:paraId="41168D02" w14:textId="77777777" w:rsidR="0058260F" w:rsidRPr="0058260F" w:rsidRDefault="0058260F" w:rsidP="0058260F">
      <w:pPr>
        <w:shd w:val="clear" w:color="auto" w:fill="FFFFFF"/>
        <w:spacing w:before="100" w:beforeAutospacing="1" w:after="100" w:afterAutospacing="1" w:line="240" w:lineRule="auto"/>
        <w:jc w:val="both"/>
        <w:rPr>
          <w:rFonts w:ascii="Times New Roman" w:eastAsia="Times New Roman" w:hAnsi="Times New Roman" w:cs="Times New Roman"/>
          <w:kern w:val="0"/>
          <w:sz w:val="21"/>
          <w:szCs w:val="21"/>
          <w14:ligatures w14:val="none"/>
        </w:rPr>
      </w:pPr>
      <w:r w:rsidRPr="0058260F">
        <w:rPr>
          <w:rFonts w:ascii="Times New Roman" w:eastAsia="Times New Roman" w:hAnsi="Times New Roman" w:cs="Times New Roman"/>
          <w:kern w:val="0"/>
          <w:sz w:val="21"/>
          <w:szCs w:val="21"/>
          <w14:ligatures w14:val="none"/>
        </w:rPr>
        <w:t>Keywords</w:t>
      </w:r>
    </w:p>
    <w:p w14:paraId="2750636A" w14:textId="7589C34E" w:rsidR="0058260F" w:rsidRPr="0058260F" w:rsidRDefault="0058260F" w:rsidP="0058260F">
      <w:pPr>
        <w:shd w:val="clear" w:color="auto" w:fill="FFFFFF"/>
        <w:spacing w:before="100" w:beforeAutospacing="1" w:after="100" w:afterAutospacing="1" w:line="240" w:lineRule="auto"/>
        <w:jc w:val="both"/>
        <w:rPr>
          <w:rFonts w:ascii="Times New Roman" w:eastAsia="Times New Roman" w:hAnsi="Times New Roman" w:cs="Times New Roman"/>
          <w:kern w:val="0"/>
          <w:sz w:val="21"/>
          <w:szCs w:val="21"/>
          <w14:ligatures w14:val="none"/>
        </w:rPr>
      </w:pPr>
      <w:r w:rsidRPr="0058260F">
        <w:rPr>
          <w:rFonts w:ascii="Times New Roman" w:eastAsia="Times New Roman" w:hAnsi="Times New Roman" w:cs="Times New Roman"/>
          <w:kern w:val="0"/>
          <w:sz w:val="21"/>
          <w:szCs w:val="21"/>
          <w:shd w:val="clear" w:color="auto" w:fill="FFFFFF"/>
          <w14:ligatures w14:val="none"/>
        </w:rPr>
        <w:t>International Financial Reporting, IFRS, Financial Instruments, Disclosures</w:t>
      </w:r>
    </w:p>
    <w:p w14:paraId="6637D7C4" w14:textId="77777777" w:rsidR="0058260F" w:rsidRPr="0058260F" w:rsidRDefault="0058260F" w:rsidP="0058260F">
      <w:pPr>
        <w:shd w:val="clear" w:color="auto" w:fill="FFFFFF"/>
        <w:spacing w:before="100" w:beforeAutospacing="1" w:after="100" w:afterAutospacing="1" w:line="240" w:lineRule="auto"/>
        <w:jc w:val="both"/>
        <w:rPr>
          <w:rFonts w:ascii="Times New Roman" w:eastAsia="Times New Roman" w:hAnsi="Times New Roman" w:cs="Times New Roman"/>
          <w:kern w:val="0"/>
          <w:sz w:val="21"/>
          <w:szCs w:val="21"/>
          <w14:ligatures w14:val="none"/>
        </w:rPr>
      </w:pPr>
    </w:p>
    <w:p w14:paraId="2D6BD1C2" w14:textId="77777777" w:rsidR="0058260F" w:rsidRPr="0058260F" w:rsidRDefault="0058260F" w:rsidP="003F6411">
      <w:pPr>
        <w:rPr>
          <w:rFonts w:ascii="Times New Roman" w:hAnsi="Times New Roman" w:cs="Times New Roman"/>
        </w:rPr>
      </w:pPr>
    </w:p>
    <w:p w14:paraId="361A7030" w14:textId="77777777" w:rsidR="003F6411" w:rsidRPr="0058260F" w:rsidRDefault="003F6411" w:rsidP="003F6411">
      <w:pPr>
        <w:rPr>
          <w:rFonts w:ascii="Times New Roman" w:hAnsi="Times New Roman" w:cs="Times New Roman"/>
        </w:rPr>
      </w:pPr>
    </w:p>
    <w:sectPr w:rsidR="003F6411" w:rsidRPr="00582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11"/>
    <w:rsid w:val="00176AA7"/>
    <w:rsid w:val="001D1242"/>
    <w:rsid w:val="003F6411"/>
    <w:rsid w:val="0058260F"/>
    <w:rsid w:val="008A1B2A"/>
    <w:rsid w:val="008E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882D"/>
  <w15:chartTrackingRefBased/>
  <w15:docId w15:val="{B5D6B559-8163-47B9-9A3D-1A47E2CE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4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4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4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4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4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4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4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4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4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4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411"/>
    <w:rPr>
      <w:rFonts w:eastAsiaTheme="majorEastAsia" w:cstheme="majorBidi"/>
      <w:color w:val="272727" w:themeColor="text1" w:themeTint="D8"/>
    </w:rPr>
  </w:style>
  <w:style w:type="paragraph" w:styleId="Title">
    <w:name w:val="Title"/>
    <w:basedOn w:val="Normal"/>
    <w:next w:val="Normal"/>
    <w:link w:val="TitleChar"/>
    <w:uiPriority w:val="10"/>
    <w:qFormat/>
    <w:rsid w:val="003F6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411"/>
    <w:pPr>
      <w:spacing w:before="160"/>
      <w:jc w:val="center"/>
    </w:pPr>
    <w:rPr>
      <w:i/>
      <w:iCs/>
      <w:color w:val="404040" w:themeColor="text1" w:themeTint="BF"/>
    </w:rPr>
  </w:style>
  <w:style w:type="character" w:customStyle="1" w:styleId="QuoteChar">
    <w:name w:val="Quote Char"/>
    <w:basedOn w:val="DefaultParagraphFont"/>
    <w:link w:val="Quote"/>
    <w:uiPriority w:val="29"/>
    <w:rsid w:val="003F6411"/>
    <w:rPr>
      <w:i/>
      <w:iCs/>
      <w:color w:val="404040" w:themeColor="text1" w:themeTint="BF"/>
    </w:rPr>
  </w:style>
  <w:style w:type="paragraph" w:styleId="ListParagraph">
    <w:name w:val="List Paragraph"/>
    <w:basedOn w:val="Normal"/>
    <w:uiPriority w:val="34"/>
    <w:qFormat/>
    <w:rsid w:val="003F6411"/>
    <w:pPr>
      <w:ind w:left="720"/>
      <w:contextualSpacing/>
    </w:pPr>
  </w:style>
  <w:style w:type="character" w:styleId="IntenseEmphasis">
    <w:name w:val="Intense Emphasis"/>
    <w:basedOn w:val="DefaultParagraphFont"/>
    <w:uiPriority w:val="21"/>
    <w:qFormat/>
    <w:rsid w:val="003F6411"/>
    <w:rPr>
      <w:i/>
      <w:iCs/>
      <w:color w:val="2F5496" w:themeColor="accent1" w:themeShade="BF"/>
    </w:rPr>
  </w:style>
  <w:style w:type="paragraph" w:styleId="IntenseQuote">
    <w:name w:val="Intense Quote"/>
    <w:basedOn w:val="Normal"/>
    <w:next w:val="Normal"/>
    <w:link w:val="IntenseQuoteChar"/>
    <w:uiPriority w:val="30"/>
    <w:qFormat/>
    <w:rsid w:val="003F6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411"/>
    <w:rPr>
      <w:i/>
      <w:iCs/>
      <w:color w:val="2F5496" w:themeColor="accent1" w:themeShade="BF"/>
    </w:rPr>
  </w:style>
  <w:style w:type="character" w:styleId="IntenseReference">
    <w:name w:val="Intense Reference"/>
    <w:basedOn w:val="DefaultParagraphFont"/>
    <w:uiPriority w:val="32"/>
    <w:qFormat/>
    <w:rsid w:val="003F6411"/>
    <w:rPr>
      <w:b/>
      <w:bCs/>
      <w:smallCaps/>
      <w:color w:val="2F5496" w:themeColor="accent1" w:themeShade="BF"/>
      <w:spacing w:val="5"/>
    </w:rPr>
  </w:style>
  <w:style w:type="character" w:styleId="Hyperlink">
    <w:name w:val="Hyperlink"/>
    <w:basedOn w:val="DefaultParagraphFont"/>
    <w:uiPriority w:val="99"/>
    <w:semiHidden/>
    <w:unhideWhenUsed/>
    <w:rsid w:val="003F64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2025-10-09T07:05:00Z</dcterms:created>
  <dcterms:modified xsi:type="dcterms:W3CDTF">2025-10-09T07:19:00Z</dcterms:modified>
</cp:coreProperties>
</file>