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6E5FD" w14:textId="6852CAAA" w:rsidR="00CE5CA8" w:rsidRPr="00EA3F8A" w:rsidRDefault="00CE5CA8" w:rsidP="00EA3F8A">
      <w:pPr>
        <w:jc w:val="both"/>
        <w:rPr>
          <w:rFonts w:ascii="Times New Roman" w:hAnsi="Times New Roman" w:cs="Times New Roman"/>
        </w:rPr>
      </w:pPr>
      <w:r w:rsidRPr="00EA3F8A">
        <w:rPr>
          <w:rFonts w:ascii="Times New Roman" w:hAnsi="Times New Roman" w:cs="Times New Roman"/>
        </w:rPr>
        <w:t>P</w:t>
      </w:r>
      <w:r w:rsidR="000D5A94">
        <w:rPr>
          <w:rFonts w:ascii="Times New Roman" w:hAnsi="Times New Roman" w:cs="Times New Roman"/>
        </w:rPr>
        <w:t>s</w:t>
      </w:r>
      <w:r w:rsidRPr="00EA3F8A">
        <w:rPr>
          <w:rFonts w:ascii="Times New Roman" w:hAnsi="Times New Roman" w:cs="Times New Roman"/>
        </w:rPr>
        <w:t>ychological Impact of Aviation Grounding Amid Covid-19 Pandemic: A Case Study of Zimbabwe</w:t>
      </w:r>
    </w:p>
    <w:p w14:paraId="14729B69" w14:textId="00092E89" w:rsidR="00CE5CA8" w:rsidRPr="00EA3F8A" w:rsidRDefault="00CE5CA8" w:rsidP="00EA3F8A">
      <w:pPr>
        <w:jc w:val="both"/>
        <w:rPr>
          <w:rFonts w:ascii="Times New Roman" w:hAnsi="Times New Roman" w:cs="Times New Roman"/>
        </w:rPr>
      </w:pPr>
      <w:proofErr w:type="spellStart"/>
      <w:r w:rsidRPr="00EA3F8A">
        <w:rPr>
          <w:rFonts w:ascii="Times New Roman" w:hAnsi="Times New Roman" w:cs="Times New Roman"/>
        </w:rPr>
        <w:t>Kwembeya</w:t>
      </w:r>
      <w:proofErr w:type="spellEnd"/>
      <w:r w:rsidRPr="00EA3F8A">
        <w:rPr>
          <w:rFonts w:ascii="Times New Roman" w:hAnsi="Times New Roman" w:cs="Times New Roman"/>
        </w:rPr>
        <w:t xml:space="preserve"> Maurice, </w:t>
      </w:r>
      <w:proofErr w:type="spellStart"/>
      <w:r w:rsidRPr="00EA3F8A">
        <w:rPr>
          <w:rFonts w:ascii="Times New Roman" w:hAnsi="Times New Roman" w:cs="Times New Roman"/>
        </w:rPr>
        <w:t>Matsikure</w:t>
      </w:r>
      <w:proofErr w:type="spellEnd"/>
      <w:r w:rsidRPr="00EA3F8A">
        <w:rPr>
          <w:rFonts w:ascii="Times New Roman" w:hAnsi="Times New Roman" w:cs="Times New Roman"/>
        </w:rPr>
        <w:t xml:space="preserve"> Memory, </w:t>
      </w:r>
      <w:proofErr w:type="spellStart"/>
      <w:r w:rsidRPr="00EA3F8A">
        <w:rPr>
          <w:rFonts w:ascii="Times New Roman" w:hAnsi="Times New Roman" w:cs="Times New Roman"/>
        </w:rPr>
        <w:t>Mutongoreni</w:t>
      </w:r>
      <w:proofErr w:type="spellEnd"/>
      <w:r w:rsidRPr="00EA3F8A">
        <w:rPr>
          <w:rFonts w:ascii="Times New Roman" w:hAnsi="Times New Roman" w:cs="Times New Roman"/>
        </w:rPr>
        <w:t xml:space="preserve"> Noah ARIEL, </w:t>
      </w:r>
      <w:proofErr w:type="spellStart"/>
      <w:r w:rsidRPr="00EA3F8A">
        <w:rPr>
          <w:rFonts w:ascii="Times New Roman" w:hAnsi="Times New Roman" w:cs="Times New Roman"/>
        </w:rPr>
        <w:t>Mandoga</w:t>
      </w:r>
      <w:proofErr w:type="spellEnd"/>
      <w:r w:rsidRPr="00EA3F8A">
        <w:rPr>
          <w:rFonts w:ascii="Times New Roman" w:hAnsi="Times New Roman" w:cs="Times New Roman"/>
        </w:rPr>
        <w:t xml:space="preserve"> Edward, </w:t>
      </w:r>
      <w:proofErr w:type="spellStart"/>
      <w:r w:rsidRPr="00EA3F8A">
        <w:rPr>
          <w:rFonts w:ascii="Times New Roman" w:hAnsi="Times New Roman" w:cs="Times New Roman"/>
        </w:rPr>
        <w:t>Mutumwa</w:t>
      </w:r>
      <w:proofErr w:type="spellEnd"/>
      <w:r w:rsidRPr="00EA3F8A">
        <w:rPr>
          <w:rFonts w:ascii="Times New Roman" w:hAnsi="Times New Roman" w:cs="Times New Roman"/>
        </w:rPr>
        <w:t xml:space="preserve"> Allen, </w:t>
      </w:r>
      <w:proofErr w:type="spellStart"/>
      <w:r w:rsidRPr="00EA3F8A">
        <w:rPr>
          <w:rFonts w:ascii="Times New Roman" w:hAnsi="Times New Roman" w:cs="Times New Roman"/>
        </w:rPr>
        <w:t>Nyandima</w:t>
      </w:r>
      <w:proofErr w:type="spellEnd"/>
      <w:r w:rsidRPr="00EA3F8A">
        <w:rPr>
          <w:rFonts w:ascii="Times New Roman" w:hAnsi="Times New Roman" w:cs="Times New Roman"/>
        </w:rPr>
        <w:t xml:space="preserve"> Zengeya Rudo    </w:t>
      </w:r>
    </w:p>
    <w:p w14:paraId="76C7C3E7" w14:textId="075941FC" w:rsidR="00CE5CA8" w:rsidRPr="00EA3F8A" w:rsidRDefault="00CE5CA8" w:rsidP="00EA3F8A">
      <w:pPr>
        <w:jc w:val="both"/>
        <w:rPr>
          <w:rFonts w:ascii="Times New Roman" w:hAnsi="Times New Roman" w:cs="Times New Roman"/>
        </w:rPr>
      </w:pPr>
      <w:r w:rsidRPr="00EA3F8A">
        <w:rPr>
          <w:rFonts w:ascii="Times New Roman" w:hAnsi="Times New Roman" w:cs="Times New Roman"/>
        </w:rPr>
        <w:t>African Journal of Sociology, Psychology and Rural Studies</w:t>
      </w:r>
    </w:p>
    <w:p w14:paraId="23B934DF" w14:textId="54093152" w:rsidR="00CE5CA8" w:rsidRPr="00EA3F8A" w:rsidRDefault="00CE5CA8" w:rsidP="00EA3F8A">
      <w:pPr>
        <w:jc w:val="both"/>
        <w:rPr>
          <w:rFonts w:ascii="Times New Roman" w:hAnsi="Times New Roman" w:cs="Times New Roman"/>
        </w:rPr>
      </w:pPr>
      <w:r w:rsidRPr="00EA3F8A">
        <w:rPr>
          <w:rFonts w:ascii="Times New Roman" w:hAnsi="Times New Roman" w:cs="Times New Roman"/>
        </w:rPr>
        <w:t>Volume 5 No 1</w:t>
      </w:r>
    </w:p>
    <w:p w14:paraId="03EB2A7F" w14:textId="68561A22" w:rsidR="00CE5CA8" w:rsidRPr="00EA3F8A" w:rsidRDefault="00CE5CA8" w:rsidP="00EA3F8A">
      <w:pPr>
        <w:jc w:val="both"/>
        <w:rPr>
          <w:rFonts w:ascii="Times New Roman" w:hAnsi="Times New Roman" w:cs="Times New Roman"/>
        </w:rPr>
      </w:pPr>
      <w:r w:rsidRPr="00EA3F8A">
        <w:rPr>
          <w:rFonts w:ascii="Times New Roman" w:hAnsi="Times New Roman" w:cs="Times New Roman"/>
        </w:rPr>
        <w:t>2025</w:t>
      </w:r>
    </w:p>
    <w:p w14:paraId="5E9F9E88" w14:textId="17DC549E" w:rsidR="00CE5CA8" w:rsidRPr="00EA3F8A" w:rsidRDefault="00CE5CA8" w:rsidP="00EA3F8A">
      <w:pPr>
        <w:jc w:val="both"/>
        <w:rPr>
          <w:rFonts w:ascii="Times New Roman" w:hAnsi="Times New Roman" w:cs="Times New Roman"/>
        </w:rPr>
      </w:pPr>
      <w:r w:rsidRPr="00EA3F8A">
        <w:rPr>
          <w:rFonts w:ascii="Times New Roman" w:hAnsi="Times New Roman" w:cs="Times New Roman"/>
        </w:rPr>
        <w:t>ISSN 3049-9593</w:t>
      </w:r>
    </w:p>
    <w:p w14:paraId="6B1751B8" w14:textId="6CBC88E3" w:rsidR="00CE5CA8" w:rsidRPr="00EA3F8A" w:rsidRDefault="00CE5CA8" w:rsidP="00EA3F8A">
      <w:pPr>
        <w:jc w:val="both"/>
        <w:rPr>
          <w:rFonts w:ascii="Times New Roman" w:hAnsi="Times New Roman" w:cs="Times New Roman"/>
        </w:rPr>
      </w:pPr>
      <w:r w:rsidRPr="00EA3F8A">
        <w:rPr>
          <w:rFonts w:ascii="Times New Roman" w:hAnsi="Times New Roman" w:cs="Times New Roman"/>
        </w:rPr>
        <w:t>Doi 10.31920/2752-6585</w:t>
      </w:r>
      <w:r w:rsidR="00EA3F8A" w:rsidRPr="00EA3F8A">
        <w:rPr>
          <w:rFonts w:ascii="Times New Roman" w:hAnsi="Times New Roman" w:cs="Times New Roman"/>
        </w:rPr>
        <w:t>/2025/v5n1a5</w:t>
      </w:r>
    </w:p>
    <w:p w14:paraId="219B9387" w14:textId="77777777" w:rsidR="000D5A94" w:rsidRDefault="00EA3F8A" w:rsidP="000D5A94">
      <w:pPr>
        <w:spacing w:after="0" w:line="240" w:lineRule="auto"/>
        <w:jc w:val="both"/>
        <w:rPr>
          <w:rFonts w:ascii="Times New Roman" w:eastAsia="Times New Roman" w:hAnsi="Times New Roman" w:cs="Times New Roman"/>
          <w:color w:val="6E7277"/>
          <w:kern w:val="0"/>
          <w14:ligatures w14:val="none"/>
        </w:rPr>
      </w:pPr>
      <w:proofErr w:type="spellStart"/>
      <w:r w:rsidRPr="00EA3F8A">
        <w:rPr>
          <w:rFonts w:ascii="Times New Roman" w:eastAsia="Times New Roman" w:hAnsi="Times New Roman" w:cs="Times New Roman"/>
          <w:b/>
          <w:bCs/>
          <w:color w:val="55585D"/>
          <w:kern w:val="0"/>
          <w14:ligatures w14:val="none"/>
        </w:rPr>
        <w:t>Abstract</w:t>
      </w:r>
      <w:r w:rsidRPr="00EA3F8A">
        <w:rPr>
          <w:rFonts w:ascii="Times New Roman" w:eastAsia="Times New Roman" w:hAnsi="Times New Roman" w:cs="Times New Roman"/>
          <w:color w:val="6E7277"/>
          <w:kern w:val="0"/>
          <w14:ligatures w14:val="none"/>
        </w:rPr>
        <w:t>This</w:t>
      </w:r>
      <w:proofErr w:type="spellEnd"/>
      <w:r w:rsidRPr="00EA3F8A">
        <w:rPr>
          <w:rFonts w:ascii="Times New Roman" w:eastAsia="Times New Roman" w:hAnsi="Times New Roman" w:cs="Times New Roman"/>
          <w:color w:val="6E7277"/>
          <w:kern w:val="0"/>
          <w14:ligatures w14:val="none"/>
        </w:rPr>
        <w:t xml:space="preserve"> article explores the psychological impact of grounding the aviation industry as a restrictive measure to prevent the spread of the COVID-19 pandemic in Zimbabwe. The grounding led to significant psychological distress among workers, who experienced feelings of fatigue, depression, anxiety, and disillusionment while confined to their homes. The theoretical framework for this study was based on Maslow's (1943) hierarchy of needs, highlighting the importance of fulfilling basic psychological requirements for overall well-being. Using a mixed method approach, survey questionnaires and semi-structured questions were used to collect data. Findings revealed that the abrupt halting of the aviation industry of operations led to increased anxiety and depression among employees, exacerbated by job insecurity and isolation. Participants emphasized the importance of social connections in fostering positive mental health and shared coping strategies, such as engaging in physical activities. The theoretical framework was derived from Maslow's hierarchy of needs, which illustrated that unmet physiological and safety needs hinder psychological wellbeing. This study contributed to Sustainable Development Goal 3 (Good Health and Well-Being) by highlighting the importance of mental health support in the workplace. Practical implications suggest the need for mental health support programs and clear communication from employers, while policy recommendations advocated for robust safety nets for affected workers. This study highlights the urgent need to address mental health challenges within the aviation sector, ensuring the well-being of professionals as they navigate crises and prepare for recovery.</w:t>
      </w:r>
    </w:p>
    <w:p w14:paraId="49E129E5" w14:textId="77777777" w:rsidR="000D5A94" w:rsidRDefault="000D5A94" w:rsidP="000D5A94">
      <w:pPr>
        <w:spacing w:after="0" w:line="240" w:lineRule="auto"/>
        <w:jc w:val="both"/>
        <w:rPr>
          <w:rFonts w:ascii="Times New Roman" w:eastAsia="Times New Roman" w:hAnsi="Times New Roman" w:cs="Times New Roman"/>
          <w:b/>
          <w:bCs/>
          <w:color w:val="55585D"/>
          <w:kern w:val="0"/>
          <w14:ligatures w14:val="none"/>
        </w:rPr>
      </w:pPr>
    </w:p>
    <w:p w14:paraId="5FF00678" w14:textId="77777777" w:rsidR="000D5A94" w:rsidRDefault="00EA3F8A" w:rsidP="000D5A94">
      <w:pPr>
        <w:spacing w:after="0" w:line="240" w:lineRule="auto"/>
        <w:jc w:val="both"/>
        <w:rPr>
          <w:rFonts w:ascii="Times New Roman" w:eastAsia="Times New Roman" w:hAnsi="Times New Roman" w:cs="Times New Roman"/>
          <w:b/>
          <w:bCs/>
          <w:color w:val="55585D"/>
          <w:kern w:val="0"/>
          <w14:ligatures w14:val="none"/>
        </w:rPr>
      </w:pPr>
      <w:r w:rsidRPr="00EA3F8A">
        <w:rPr>
          <w:rFonts w:ascii="Times New Roman" w:eastAsia="Times New Roman" w:hAnsi="Times New Roman" w:cs="Times New Roman"/>
          <w:color w:val="6E7277"/>
          <w:kern w:val="0"/>
          <w14:ligatures w14:val="none"/>
        </w:rPr>
        <w:t>Keywords</w:t>
      </w:r>
    </w:p>
    <w:p w14:paraId="0F973409" w14:textId="77777777" w:rsidR="000D5A94" w:rsidRDefault="000D5A94" w:rsidP="000D5A94">
      <w:pPr>
        <w:spacing w:after="0" w:line="240" w:lineRule="auto"/>
        <w:jc w:val="both"/>
        <w:rPr>
          <w:rFonts w:ascii="Times New Roman" w:eastAsia="Times New Roman" w:hAnsi="Times New Roman" w:cs="Times New Roman"/>
          <w:b/>
          <w:bCs/>
          <w:color w:val="55585D"/>
          <w:kern w:val="0"/>
          <w14:ligatures w14:val="none"/>
        </w:rPr>
      </w:pPr>
    </w:p>
    <w:p w14:paraId="0CC10606" w14:textId="16352348" w:rsidR="00EA3F8A" w:rsidRPr="000D5A94" w:rsidRDefault="00EA3F8A" w:rsidP="000D5A94">
      <w:pPr>
        <w:spacing w:after="0" w:line="240" w:lineRule="auto"/>
        <w:jc w:val="both"/>
        <w:rPr>
          <w:rFonts w:ascii="Times New Roman" w:eastAsia="Times New Roman" w:hAnsi="Times New Roman" w:cs="Times New Roman"/>
          <w:b/>
          <w:bCs/>
          <w:color w:val="55585D"/>
          <w:kern w:val="0"/>
          <w14:ligatures w14:val="none"/>
        </w:rPr>
      </w:pPr>
      <w:r>
        <w:rPr>
          <w:rFonts w:ascii="Times New Roman" w:eastAsia="Times New Roman" w:hAnsi="Times New Roman" w:cs="Times New Roman"/>
          <w:color w:val="6E7277"/>
          <w:kern w:val="0"/>
          <w14:ligatures w14:val="none"/>
        </w:rPr>
        <w:t>COVID-19 pandemic, psychological factors, well-being, mental health, job security</w:t>
      </w:r>
    </w:p>
    <w:p w14:paraId="727016F9" w14:textId="77777777" w:rsidR="00EA3F8A" w:rsidRPr="00EA3F8A" w:rsidRDefault="00EA3F8A" w:rsidP="00EA3F8A">
      <w:pPr>
        <w:jc w:val="both"/>
        <w:rPr>
          <w:rFonts w:ascii="Times New Roman" w:hAnsi="Times New Roman" w:cs="Times New Roman"/>
        </w:rPr>
      </w:pPr>
    </w:p>
    <w:p w14:paraId="1938B1E4" w14:textId="4BE34F4E" w:rsidR="00CE5CA8" w:rsidRPr="00EA3F8A" w:rsidRDefault="00CE5CA8" w:rsidP="00EA3F8A">
      <w:pPr>
        <w:jc w:val="both"/>
        <w:rPr>
          <w:rFonts w:ascii="Times New Roman" w:hAnsi="Times New Roman" w:cs="Times New Roman"/>
        </w:rPr>
      </w:pPr>
    </w:p>
    <w:sectPr w:rsidR="00CE5CA8" w:rsidRPr="00EA3F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CA8"/>
    <w:rsid w:val="000D5A94"/>
    <w:rsid w:val="00176AA7"/>
    <w:rsid w:val="001D1242"/>
    <w:rsid w:val="008E2D11"/>
    <w:rsid w:val="00CE5CA8"/>
    <w:rsid w:val="00D747DF"/>
    <w:rsid w:val="00EA3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72FE9"/>
  <w15:chartTrackingRefBased/>
  <w15:docId w15:val="{518650FA-CEC6-4F9D-882B-1E9A2353E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5C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E5C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E5CA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E5C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E5C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E5C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5C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5C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5C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C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E5C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E5C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E5C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E5C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E5C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5C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5C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5CA8"/>
    <w:rPr>
      <w:rFonts w:eastAsiaTheme="majorEastAsia" w:cstheme="majorBidi"/>
      <w:color w:val="272727" w:themeColor="text1" w:themeTint="D8"/>
    </w:rPr>
  </w:style>
  <w:style w:type="paragraph" w:styleId="Title">
    <w:name w:val="Title"/>
    <w:basedOn w:val="Normal"/>
    <w:next w:val="Normal"/>
    <w:link w:val="TitleChar"/>
    <w:uiPriority w:val="10"/>
    <w:qFormat/>
    <w:rsid w:val="00CE5C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5C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5C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5C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5CA8"/>
    <w:pPr>
      <w:spacing w:before="160"/>
      <w:jc w:val="center"/>
    </w:pPr>
    <w:rPr>
      <w:i/>
      <w:iCs/>
      <w:color w:val="404040" w:themeColor="text1" w:themeTint="BF"/>
    </w:rPr>
  </w:style>
  <w:style w:type="character" w:customStyle="1" w:styleId="QuoteChar">
    <w:name w:val="Quote Char"/>
    <w:basedOn w:val="DefaultParagraphFont"/>
    <w:link w:val="Quote"/>
    <w:uiPriority w:val="29"/>
    <w:rsid w:val="00CE5CA8"/>
    <w:rPr>
      <w:i/>
      <w:iCs/>
      <w:color w:val="404040" w:themeColor="text1" w:themeTint="BF"/>
    </w:rPr>
  </w:style>
  <w:style w:type="paragraph" w:styleId="ListParagraph">
    <w:name w:val="List Paragraph"/>
    <w:basedOn w:val="Normal"/>
    <w:uiPriority w:val="34"/>
    <w:qFormat/>
    <w:rsid w:val="00CE5CA8"/>
    <w:pPr>
      <w:ind w:left="720"/>
      <w:contextualSpacing/>
    </w:pPr>
  </w:style>
  <w:style w:type="character" w:styleId="IntenseEmphasis">
    <w:name w:val="Intense Emphasis"/>
    <w:basedOn w:val="DefaultParagraphFont"/>
    <w:uiPriority w:val="21"/>
    <w:qFormat/>
    <w:rsid w:val="00CE5CA8"/>
    <w:rPr>
      <w:i/>
      <w:iCs/>
      <w:color w:val="2F5496" w:themeColor="accent1" w:themeShade="BF"/>
    </w:rPr>
  </w:style>
  <w:style w:type="paragraph" w:styleId="IntenseQuote">
    <w:name w:val="Intense Quote"/>
    <w:basedOn w:val="Normal"/>
    <w:next w:val="Normal"/>
    <w:link w:val="IntenseQuoteChar"/>
    <w:uiPriority w:val="30"/>
    <w:qFormat/>
    <w:rsid w:val="00CE5C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E5CA8"/>
    <w:rPr>
      <w:i/>
      <w:iCs/>
      <w:color w:val="2F5496" w:themeColor="accent1" w:themeShade="BF"/>
    </w:rPr>
  </w:style>
  <w:style w:type="character" w:styleId="IntenseReference">
    <w:name w:val="Intense Reference"/>
    <w:basedOn w:val="DefaultParagraphFont"/>
    <w:uiPriority w:val="32"/>
    <w:qFormat/>
    <w:rsid w:val="00CE5C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321</Words>
  <Characters>1832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HomePC</dc:creator>
  <cp:keywords/>
  <dc:description/>
  <cp:lastModifiedBy>HomePC</cp:lastModifiedBy>
  <cp:revision>1</cp:revision>
  <dcterms:created xsi:type="dcterms:W3CDTF">2026-05-08T08:51:00Z</dcterms:created>
  <dcterms:modified xsi:type="dcterms:W3CDTF">2026-05-08T09:16:00Z</dcterms:modified>
</cp:coreProperties>
</file>